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32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南京大学鼓楼、仙林校区食堂室外污水管网及卫生间疏通</w:t>
      </w:r>
    </w:p>
    <w:p w14:paraId="19F21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和清掏服务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内容及要求</w:t>
      </w:r>
    </w:p>
    <w:p w14:paraId="06F28F26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</w:p>
    <w:p w14:paraId="28CA775D">
      <w:pPr>
        <w:pStyle w:val="2"/>
        <w:numPr>
          <w:ilvl w:val="0"/>
          <w:numId w:val="0"/>
        </w:numPr>
        <w:adjustRightInd w:val="0"/>
        <w:snapToGrid w:val="0"/>
        <w:spacing w:line="480" w:lineRule="auto"/>
        <w:ind w:firstLine="482" w:firstLineChars="200"/>
        <w:jc w:val="both"/>
        <w:rPr>
          <w:rFonts w:hint="default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一、服务地点</w:t>
      </w:r>
    </w:p>
    <w:p w14:paraId="0DE23A3B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（1）南京大学仙林校区：四、五、六食堂、九食堂、十食堂、十一食堂、十二食堂、教工一餐厅、教工二餐厅、仙林民族餐厅；仙林校区54间夫妻房</w:t>
      </w:r>
    </w:p>
    <w:p w14:paraId="3CCCFB46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（2）鼓楼校区：一、二、三食堂、民族餐厅、教工餐厅。</w:t>
      </w:r>
    </w:p>
    <w:p w14:paraId="7612BC11">
      <w:pPr>
        <w:pStyle w:val="2"/>
        <w:numPr>
          <w:ilvl w:val="0"/>
          <w:numId w:val="0"/>
        </w:numPr>
        <w:adjustRightInd w:val="0"/>
        <w:snapToGrid w:val="0"/>
        <w:spacing w:line="480" w:lineRule="auto"/>
        <w:ind w:firstLine="482" w:firstLineChars="200"/>
        <w:jc w:val="both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二、服务基本内容</w:t>
      </w:r>
    </w:p>
    <w:p w14:paraId="5D67E7D5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（1）上述地点的污水管道疏通与污水井清掏以及仙林校区54间员工宿舍、食堂内部的卫生间，所有下水管道疏通，包括登坑，小便斗，洗手盆，地漏等；保证被清掏污水井不溢满，保证污水管道、污水井、卫生间正常使用，出现堵塞随时进行疏通、清掏。</w:t>
      </w:r>
    </w:p>
    <w:p w14:paraId="24A33E98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在疏通过程中，遇到拆装扣板的，自行拆装、恢复。</w:t>
      </w:r>
    </w:p>
    <w:p w14:paraId="14EF53A4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因疏通导致管道、小便斗等设施损坏的，自行更换、复位。</w:t>
      </w:r>
    </w:p>
    <w:p w14:paraId="3BF255EF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（2）鼓楼、仙林校区各食堂污水井清掏、清理，每年2次（寒假、暑假）</w:t>
      </w:r>
    </w:p>
    <w:p w14:paraId="62871A38">
      <w:pPr>
        <w:pStyle w:val="2"/>
        <w:numPr>
          <w:ilvl w:val="0"/>
          <w:numId w:val="0"/>
        </w:numPr>
        <w:adjustRightInd w:val="0"/>
        <w:snapToGrid w:val="0"/>
        <w:spacing w:line="288" w:lineRule="auto"/>
        <w:ind w:firstLine="480" w:firstLineChars="200"/>
        <w:jc w:val="both"/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24"/>
          <w:szCs w:val="24"/>
          <w:lang w:val="en-US" w:eastAsia="zh-CN"/>
        </w:rPr>
        <w:t>（3）就服务的内容建立台账。每月提交一次。</w:t>
      </w:r>
    </w:p>
    <w:p w14:paraId="5F517D9C">
      <w:pPr>
        <w:numPr>
          <w:ilvl w:val="0"/>
          <w:numId w:val="0"/>
        </w:numPr>
        <w:spacing w:line="480" w:lineRule="auto"/>
        <w:ind w:firstLine="482" w:firstLineChars="200"/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三、工作量</w:t>
      </w:r>
      <w:r>
        <w:rPr>
          <w:rFonts w:hint="eastAsia" w:ascii="仿宋" w:hAnsi="仿宋" w:eastAsia="仿宋" w:cs="仿宋"/>
          <w:b/>
          <w:bCs w:val="0"/>
          <w:sz w:val="24"/>
          <w:szCs w:val="24"/>
          <w:lang w:eastAsia="zh-CN"/>
        </w:rPr>
        <w:t>清单</w:t>
      </w:r>
    </w:p>
    <w:tbl>
      <w:tblPr>
        <w:tblStyle w:val="3"/>
        <w:tblW w:w="787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3040"/>
        <w:gridCol w:w="1326"/>
        <w:gridCol w:w="986"/>
        <w:gridCol w:w="975"/>
        <w:gridCol w:w="915"/>
      </w:tblGrid>
      <w:tr w14:paraId="09A52B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5420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2EAB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项目地点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2FC6A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频次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667F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47EE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2D84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</w:t>
            </w:r>
            <w:r>
              <w:rPr>
                <w:rStyle w:val="5"/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 w:bidi="ar"/>
              </w:rPr>
              <w:t>注</w:t>
            </w:r>
          </w:p>
        </w:tc>
      </w:tr>
      <w:bookmarkEnd w:id="0"/>
      <w:tr w14:paraId="001A73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54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3C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仙林4、5、6食堂下水管道、厕所（蹲坑、小便斗洗手盆）、后场沉淀坑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11FE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5EFB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6A19A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31861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B115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B59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249A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仙林民族餐厅、教二、九食堂、下水管道、厕所（蹲坑、小便斗洗手盆）后场沉淀坑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3199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523C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67DA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1C7EDB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F97B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6C0B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59AE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仙林第十食堂、教一、下水、厕所（蹲坑、小便斗洗手盆）后场沉淀坑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1579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3296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5A76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0B350F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ADFC2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6E0C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09CF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仙林第十一食堂、第十二食堂下水管道、后场沉淀坑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6E81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75C1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6389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374C88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5CBD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48F6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4FB5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鼓楼学生第二食堂下水管道、后场沉淀坑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4507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3B79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2059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52913E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F90D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1192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4A92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鼓楼1、2、3食堂、民族餐厅、教工餐厅下水管道、后场沉淀坑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59CCA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3EC4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6F63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1FF59E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A976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7A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9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鼓楼食堂综合楼楼顶垃圾清理、疏通雨水管道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7759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每年2次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41ED8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0408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450D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19个雨水口</w:t>
            </w:r>
          </w:p>
        </w:tc>
      </w:tr>
      <w:tr w14:paraId="668C60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5A42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16ED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仙林一组团（4、5、6食堂）楼顶垃圾清理（每年2次）、疏通雨水管道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4115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每年2次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0C2A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425C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6B5B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16个雨水口</w:t>
            </w:r>
          </w:p>
        </w:tc>
      </w:tr>
      <w:tr w14:paraId="67941B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5B66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2829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仙林二组团（10食堂、教一)楼顶垃圾清理（每年2次）、疏通雨水管道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604FE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每年2次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2EF9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5E37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0EF2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14个雨水口</w:t>
            </w:r>
          </w:p>
        </w:tc>
      </w:tr>
      <w:tr w14:paraId="37F423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FC1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901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仙林三组团（9食堂、民族餐厅、教二、）楼顶垃圾清理（每年2次）、疏通雨水管道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C2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每年2次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F1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2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FB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10个雨水口</w:t>
            </w:r>
          </w:p>
        </w:tc>
      </w:tr>
      <w:tr w14:paraId="3202D40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D6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937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仙林四组团11、12食堂房顶楼顶垃圾清理（每年2次）、疏通雨水管道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21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每年2次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E01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5F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㎡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A5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21个雨水口</w:t>
            </w:r>
          </w:p>
        </w:tc>
      </w:tr>
      <w:tr w14:paraId="2A3314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D6D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F26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食堂后场地沟槽冲洗</w:t>
            </w:r>
          </w:p>
          <w:p w14:paraId="58935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（每月一次）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F5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每月一次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CB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2F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D9396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4725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D78D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7807E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食堂后场内部污水管疏通</w:t>
            </w:r>
          </w:p>
          <w:p w14:paraId="3280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（出现堵塞随时进行疏通、清掏）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4875F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11F07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3F65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089B99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050E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0515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6754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仙林校区54间夫妻房卫生间</w:t>
            </w:r>
          </w:p>
          <w:p w14:paraId="54E2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出现堵塞随时进行疏通、清掏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5691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出现堵塞随时进行疏通、清掏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6DC1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3E39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0A9772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0DF9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630" w:type="dxa"/>
            <w:tcBorders>
              <w:tl2br w:val="nil"/>
              <w:tr2bl w:val="nil"/>
            </w:tcBorders>
            <w:noWrap w:val="0"/>
            <w:vAlign w:val="center"/>
          </w:tcPr>
          <w:p w14:paraId="2C88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noWrap w:val="0"/>
            <w:vAlign w:val="center"/>
          </w:tcPr>
          <w:p w14:paraId="577D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每周出水口巡查项目</w:t>
            </w:r>
          </w:p>
        </w:tc>
        <w:tc>
          <w:tcPr>
            <w:tcW w:w="1326" w:type="dxa"/>
            <w:tcBorders>
              <w:tl2br w:val="nil"/>
              <w:tr2bl w:val="nil"/>
            </w:tcBorders>
            <w:noWrap w:val="0"/>
            <w:vAlign w:val="center"/>
          </w:tcPr>
          <w:p w14:paraId="3795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16"/>
                <w:szCs w:val="16"/>
                <w:lang w:val="en-US" w:eastAsia="zh-CN"/>
              </w:rPr>
              <w:t>每周1次</w:t>
            </w:r>
          </w:p>
        </w:tc>
        <w:tc>
          <w:tcPr>
            <w:tcW w:w="986" w:type="dxa"/>
            <w:tcBorders>
              <w:tl2br w:val="nil"/>
              <w:tr2bl w:val="nil"/>
            </w:tcBorders>
            <w:noWrap w:val="0"/>
            <w:vAlign w:val="center"/>
          </w:tcPr>
          <w:p w14:paraId="6F3A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noWrap w:val="0"/>
            <w:vAlign w:val="center"/>
          </w:tcPr>
          <w:p w14:paraId="126E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l2br w:val="nil"/>
              <w:tr2bl w:val="nil"/>
            </w:tcBorders>
            <w:noWrap w:val="0"/>
            <w:vAlign w:val="center"/>
          </w:tcPr>
          <w:p w14:paraId="38BE4F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1EC20D0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9E5FC56-46B1-4C87-9338-AA6CD18168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2E5A37C-CD17-497B-B8C9-B7C5FEB5F87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5325844-B8DD-4CE0-9517-375A333983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8C32A4"/>
    <w:rsid w:val="66CF4630"/>
    <w:rsid w:val="74DE419E"/>
    <w:rsid w:val="78F0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character" w:customStyle="1" w:styleId="5">
    <w:name w:val="font11"/>
    <w:basedOn w:val="4"/>
    <w:qFormat/>
    <w:uiPriority w:val="0"/>
    <w:rPr>
      <w:rFonts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2025-04-25T00:36:11Z</dcterms:created>
  <dc:creator>Administrator</dc:creator>
  <cp:lastModifiedBy>Lulu</cp:lastModifiedBy>
  <dcterms:modified xsi:type="dcterms:W3CDTF">2025-04-25T00:39:44Z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eyJoZGlkIjoiMDRkYmRjOWQwMTVkMDBlOTViM2RiM2YxOGUyN2UwNjYiLCJ1c2VySWQiOiIzOTQ3ODkxMzAifQ==</vt:lpwstr>
  </property>
  <property fmtid="{D5CDD505-2E9C-101B-9397-08002B2CF9AE}" pid="4" name="ICV">
    <vt:lpwstr>740C5C5BCBF5463D886B00808CC8D4CF_12</vt:lpwstr>
  </property>
</Properties>
</file>